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42" w:rsidRDefault="00CE1E42" w:rsidP="00CE1E42">
      <w:r>
        <w:rPr>
          <w:rFonts w:cs="Arial"/>
          <w:noProof/>
          <w:color w:val="000000"/>
          <w:sz w:val="21"/>
          <w:szCs w:val="21"/>
        </w:rPr>
        <w:drawing>
          <wp:inline distT="0" distB="0" distL="0" distR="0">
            <wp:extent cx="1905000" cy="628650"/>
            <wp:effectExtent l="19050" t="0" r="0" b="0"/>
            <wp:docPr id="1" name="Picture 1" descr="logo-horizontal-b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orizontal-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42" w:rsidRDefault="00CE1E42" w:rsidP="00CE1E42"/>
    <w:p w:rsidR="00CE1E42" w:rsidRPr="00ED2BC2" w:rsidRDefault="00CE1E42" w:rsidP="00CE1E42">
      <w:pPr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Hospice at Home Staff Nurse</w:t>
      </w:r>
      <w:r w:rsidR="00943874">
        <w:rPr>
          <w:rFonts w:cs="Arial"/>
          <w:b/>
          <w:sz w:val="21"/>
          <w:szCs w:val="21"/>
        </w:rPr>
        <w:t xml:space="preserve"> </w:t>
      </w:r>
      <w:r w:rsidRPr="00ED2BC2">
        <w:rPr>
          <w:rFonts w:cs="Arial"/>
          <w:b/>
          <w:sz w:val="21"/>
          <w:szCs w:val="21"/>
        </w:rPr>
        <w:t xml:space="preserve">Job Description </w:t>
      </w:r>
    </w:p>
    <w:p w:rsidR="00CE1E42" w:rsidRPr="00ED2BC2" w:rsidRDefault="00CE1E42" w:rsidP="00CE1E42">
      <w:pPr>
        <w:rPr>
          <w:rFonts w:cs="Arial"/>
          <w:sz w:val="21"/>
          <w:szCs w:val="21"/>
        </w:rPr>
      </w:pPr>
    </w:p>
    <w:p w:rsidR="00CE1E42" w:rsidRPr="00ED2BC2" w:rsidRDefault="00CE1E42" w:rsidP="00CE1E42">
      <w:pPr>
        <w:rPr>
          <w:rFonts w:cs="Arial"/>
          <w:sz w:val="21"/>
          <w:szCs w:val="2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6"/>
      </w:tblGrid>
      <w:tr w:rsidR="00CE1E42" w:rsidRPr="00ED2BC2" w:rsidTr="008F096F">
        <w:tc>
          <w:tcPr>
            <w:tcW w:w="2836" w:type="dxa"/>
          </w:tcPr>
          <w:p w:rsidR="00CE1E42" w:rsidRPr="00ED2BC2" w:rsidRDefault="00CE1E42" w:rsidP="008F096F">
            <w:pPr>
              <w:rPr>
                <w:rFonts w:cs="Arial"/>
                <w:b/>
                <w:sz w:val="21"/>
                <w:szCs w:val="21"/>
              </w:rPr>
            </w:pPr>
            <w:r w:rsidRPr="00ED2BC2">
              <w:rPr>
                <w:rFonts w:cs="Arial"/>
                <w:b/>
                <w:sz w:val="21"/>
                <w:szCs w:val="21"/>
              </w:rPr>
              <w:t>Post Title:</w:t>
            </w:r>
          </w:p>
        </w:tc>
        <w:tc>
          <w:tcPr>
            <w:tcW w:w="6946" w:type="dxa"/>
          </w:tcPr>
          <w:p w:rsidR="00CE1E42" w:rsidRPr="00ED2BC2" w:rsidRDefault="00D44613" w:rsidP="008F096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Registered</w:t>
            </w:r>
            <w:r w:rsidR="00CE1E42">
              <w:rPr>
                <w:rFonts w:cs="Arial"/>
                <w:sz w:val="21"/>
                <w:szCs w:val="21"/>
              </w:rPr>
              <w:t xml:space="preserve"> Nurse</w:t>
            </w:r>
            <w:r w:rsidR="00CE1E42" w:rsidRPr="00ED2BC2">
              <w:rPr>
                <w:rFonts w:cs="Arial"/>
                <w:sz w:val="21"/>
                <w:szCs w:val="21"/>
              </w:rPr>
              <w:t xml:space="preserve"> </w:t>
            </w:r>
            <w:r w:rsidR="00CE1E42">
              <w:rPr>
                <w:rFonts w:cs="Arial"/>
                <w:sz w:val="21"/>
                <w:szCs w:val="21"/>
              </w:rPr>
              <w:t>– Hospice at Home</w:t>
            </w:r>
          </w:p>
        </w:tc>
      </w:tr>
      <w:tr w:rsidR="00CE1E42" w:rsidRPr="00ED2BC2" w:rsidTr="008F096F">
        <w:tc>
          <w:tcPr>
            <w:tcW w:w="2836" w:type="dxa"/>
          </w:tcPr>
          <w:p w:rsidR="00CE1E42" w:rsidRPr="00ED2BC2" w:rsidRDefault="00CE1E42" w:rsidP="008F096F">
            <w:pPr>
              <w:rPr>
                <w:rFonts w:cs="Arial"/>
                <w:b/>
                <w:sz w:val="21"/>
                <w:szCs w:val="21"/>
              </w:rPr>
            </w:pPr>
            <w:r w:rsidRPr="00ED2BC2">
              <w:rPr>
                <w:rFonts w:cs="Arial"/>
                <w:b/>
                <w:sz w:val="21"/>
                <w:szCs w:val="21"/>
              </w:rPr>
              <w:t>Band :</w:t>
            </w:r>
          </w:p>
        </w:tc>
        <w:tc>
          <w:tcPr>
            <w:tcW w:w="6946" w:type="dxa"/>
          </w:tcPr>
          <w:p w:rsidR="00CE1E42" w:rsidRPr="00ED2BC2" w:rsidRDefault="00CE1E42" w:rsidP="008F096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</w:tr>
      <w:tr w:rsidR="00CE1E42" w:rsidRPr="00ED2BC2" w:rsidTr="008F096F">
        <w:tc>
          <w:tcPr>
            <w:tcW w:w="2836" w:type="dxa"/>
          </w:tcPr>
          <w:p w:rsidR="00CE1E42" w:rsidRPr="00ED2BC2" w:rsidRDefault="00CE1E42" w:rsidP="008F096F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Reports to:</w:t>
            </w:r>
          </w:p>
        </w:tc>
        <w:tc>
          <w:tcPr>
            <w:tcW w:w="6946" w:type="dxa"/>
          </w:tcPr>
          <w:p w:rsidR="00CE1E42" w:rsidRPr="00ED2BC2" w:rsidRDefault="00D44613" w:rsidP="008F096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Hospice at Home </w:t>
            </w:r>
            <w:r w:rsidR="00C606E2">
              <w:rPr>
                <w:rFonts w:cs="Arial"/>
                <w:sz w:val="21"/>
                <w:szCs w:val="21"/>
              </w:rPr>
              <w:t>Sister</w:t>
            </w:r>
            <w:r>
              <w:rPr>
                <w:rFonts w:cs="Arial"/>
                <w:sz w:val="21"/>
                <w:szCs w:val="21"/>
              </w:rPr>
              <w:t xml:space="preserve"> / </w:t>
            </w:r>
            <w:r w:rsidR="00B4619B">
              <w:rPr>
                <w:rFonts w:cs="Arial"/>
                <w:sz w:val="21"/>
                <w:szCs w:val="21"/>
              </w:rPr>
              <w:t xml:space="preserve">Matron for </w:t>
            </w:r>
            <w:r>
              <w:rPr>
                <w:rFonts w:cs="Arial"/>
                <w:sz w:val="21"/>
                <w:szCs w:val="21"/>
              </w:rPr>
              <w:t xml:space="preserve">Community </w:t>
            </w:r>
            <w:r w:rsidR="00B4619B">
              <w:rPr>
                <w:rFonts w:cs="Arial"/>
                <w:sz w:val="21"/>
                <w:szCs w:val="21"/>
              </w:rPr>
              <w:t>Services</w:t>
            </w:r>
          </w:p>
          <w:p w:rsidR="00CE1E42" w:rsidRPr="00ED2BC2" w:rsidRDefault="00CE1E42" w:rsidP="008F096F">
            <w:pPr>
              <w:rPr>
                <w:rFonts w:cs="Arial"/>
                <w:sz w:val="21"/>
                <w:szCs w:val="21"/>
              </w:rPr>
            </w:pPr>
          </w:p>
        </w:tc>
      </w:tr>
      <w:tr w:rsidR="00CE1E42" w:rsidRPr="00ED2BC2" w:rsidTr="008F096F">
        <w:tc>
          <w:tcPr>
            <w:tcW w:w="2836" w:type="dxa"/>
          </w:tcPr>
          <w:p w:rsidR="00CE1E42" w:rsidRPr="00ED2BC2" w:rsidRDefault="00CE1E42" w:rsidP="008F096F">
            <w:pPr>
              <w:rPr>
                <w:rFonts w:cs="Arial"/>
                <w:b/>
                <w:sz w:val="21"/>
                <w:szCs w:val="21"/>
              </w:rPr>
            </w:pPr>
            <w:r w:rsidRPr="00ED2BC2">
              <w:rPr>
                <w:rFonts w:cs="Arial"/>
                <w:b/>
                <w:sz w:val="21"/>
                <w:szCs w:val="21"/>
              </w:rPr>
              <w:t>Purpose of the post:</w:t>
            </w:r>
          </w:p>
        </w:tc>
        <w:tc>
          <w:tcPr>
            <w:tcW w:w="6946" w:type="dxa"/>
          </w:tcPr>
          <w:p w:rsidR="00D44613" w:rsidRDefault="00D44613" w:rsidP="00D44613">
            <w:pPr>
              <w:rPr>
                <w:sz w:val="20"/>
              </w:rPr>
            </w:pPr>
          </w:p>
          <w:p w:rsidR="00D44613" w:rsidRPr="00D44613" w:rsidRDefault="00D44613" w:rsidP="00D44613">
            <w:pPr>
              <w:rPr>
                <w:szCs w:val="22"/>
              </w:rPr>
            </w:pPr>
            <w:r w:rsidRPr="00D44613">
              <w:rPr>
                <w:sz w:val="22"/>
                <w:szCs w:val="22"/>
              </w:rPr>
              <w:t xml:space="preserve">The Hospice at Home Service is based in Severn Hospice, </w:t>
            </w:r>
            <w:proofErr w:type="spellStart"/>
            <w:r w:rsidRPr="00D44613">
              <w:rPr>
                <w:sz w:val="22"/>
                <w:szCs w:val="22"/>
              </w:rPr>
              <w:t>Bicton</w:t>
            </w:r>
            <w:proofErr w:type="spellEnd"/>
            <w:r w:rsidRPr="00D44613">
              <w:rPr>
                <w:sz w:val="22"/>
                <w:szCs w:val="22"/>
              </w:rPr>
              <w:t xml:space="preserve">, </w:t>
            </w:r>
            <w:proofErr w:type="gramStart"/>
            <w:r w:rsidRPr="00D44613">
              <w:rPr>
                <w:sz w:val="22"/>
                <w:szCs w:val="22"/>
              </w:rPr>
              <w:t>Shrewsbury</w:t>
            </w:r>
            <w:proofErr w:type="gramEnd"/>
            <w:r w:rsidRPr="00D44613">
              <w:rPr>
                <w:sz w:val="22"/>
                <w:szCs w:val="22"/>
              </w:rPr>
              <w:t>.</w:t>
            </w:r>
          </w:p>
          <w:p w:rsidR="00D44613" w:rsidRPr="00D44613" w:rsidRDefault="00D44613" w:rsidP="00D44613">
            <w:pPr>
              <w:rPr>
                <w:szCs w:val="22"/>
              </w:rPr>
            </w:pPr>
            <w:r w:rsidRPr="00D44613">
              <w:rPr>
                <w:sz w:val="22"/>
                <w:szCs w:val="22"/>
              </w:rPr>
              <w:t>The provision of nursing care will:-</w:t>
            </w:r>
          </w:p>
          <w:p w:rsidR="00D44613" w:rsidRPr="00D44613" w:rsidRDefault="00D44613" w:rsidP="00D44613">
            <w:pPr>
              <w:rPr>
                <w:szCs w:val="22"/>
              </w:rPr>
            </w:pPr>
          </w:p>
          <w:p w:rsidR="00D44613" w:rsidRPr="00D44613" w:rsidRDefault="00D44613" w:rsidP="00D44613">
            <w:pPr>
              <w:numPr>
                <w:ilvl w:val="0"/>
                <w:numId w:val="1"/>
              </w:numPr>
              <w:rPr>
                <w:szCs w:val="22"/>
              </w:rPr>
            </w:pPr>
            <w:r w:rsidRPr="00D44613">
              <w:rPr>
                <w:sz w:val="22"/>
                <w:szCs w:val="22"/>
              </w:rPr>
              <w:t>Enable patients to remain at home when home is their preferred place of care/death.</w:t>
            </w:r>
          </w:p>
          <w:p w:rsidR="00D44613" w:rsidRPr="00D44613" w:rsidRDefault="00D44613" w:rsidP="00D44613">
            <w:pPr>
              <w:ind w:left="720"/>
              <w:rPr>
                <w:szCs w:val="22"/>
              </w:rPr>
            </w:pPr>
          </w:p>
          <w:p w:rsidR="00D44613" w:rsidRPr="00D44613" w:rsidRDefault="00D44613" w:rsidP="00D44613">
            <w:pPr>
              <w:numPr>
                <w:ilvl w:val="0"/>
                <w:numId w:val="1"/>
              </w:numPr>
              <w:rPr>
                <w:szCs w:val="22"/>
              </w:rPr>
            </w:pPr>
            <w:r w:rsidRPr="00D44613">
              <w:rPr>
                <w:sz w:val="22"/>
                <w:szCs w:val="22"/>
              </w:rPr>
              <w:t>Support the avoidance of unnecessary and unwanted admissions to hospital or hospice, particularly in the last few days of life.</w:t>
            </w:r>
          </w:p>
          <w:p w:rsidR="00D44613" w:rsidRPr="00D44613" w:rsidRDefault="00D44613" w:rsidP="00D44613">
            <w:pPr>
              <w:rPr>
                <w:szCs w:val="22"/>
              </w:rPr>
            </w:pPr>
          </w:p>
          <w:p w:rsidR="00D44613" w:rsidRPr="00D44613" w:rsidRDefault="00D44613" w:rsidP="00D44613">
            <w:pPr>
              <w:numPr>
                <w:ilvl w:val="0"/>
                <w:numId w:val="1"/>
              </w:numPr>
              <w:rPr>
                <w:szCs w:val="22"/>
              </w:rPr>
            </w:pPr>
            <w:r w:rsidRPr="00D44613">
              <w:rPr>
                <w:sz w:val="22"/>
                <w:szCs w:val="22"/>
              </w:rPr>
              <w:t>Be an addition to other statutory and voluntary services, and any other groups or individuals involved in the care of the patient.</w:t>
            </w:r>
          </w:p>
          <w:p w:rsidR="00D44613" w:rsidRPr="00D44613" w:rsidRDefault="00D44613" w:rsidP="00D44613">
            <w:pPr>
              <w:rPr>
                <w:szCs w:val="22"/>
              </w:rPr>
            </w:pPr>
          </w:p>
          <w:p w:rsidR="00D44613" w:rsidRPr="00D44613" w:rsidRDefault="00D44613" w:rsidP="00D44613">
            <w:pPr>
              <w:ind w:left="22" w:hanging="22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The registered nurse </w:t>
            </w:r>
            <w:r w:rsidRPr="00D44613">
              <w:rPr>
                <w:sz w:val="22"/>
                <w:szCs w:val="22"/>
              </w:rPr>
              <w:t xml:space="preserve">will be one of a team, providing care and </w:t>
            </w:r>
            <w:proofErr w:type="gramStart"/>
            <w:r w:rsidRPr="00D44613">
              <w:rPr>
                <w:sz w:val="22"/>
                <w:szCs w:val="22"/>
              </w:rPr>
              <w:t>support  to</w:t>
            </w:r>
            <w:proofErr w:type="gramEnd"/>
            <w:r w:rsidRPr="00D44613">
              <w:rPr>
                <w:sz w:val="22"/>
                <w:szCs w:val="22"/>
              </w:rPr>
              <w:t xml:space="preserve"> the patient within the home environment. They will ensure effective liaison and</w:t>
            </w:r>
            <w:r w:rsidR="00014316">
              <w:rPr>
                <w:sz w:val="22"/>
                <w:szCs w:val="22"/>
              </w:rPr>
              <w:t xml:space="preserve"> communication with both the Hospice at Home </w:t>
            </w:r>
            <w:r w:rsidR="00C606E2">
              <w:rPr>
                <w:sz w:val="22"/>
                <w:szCs w:val="22"/>
              </w:rPr>
              <w:t>Sister</w:t>
            </w:r>
            <w:r w:rsidRPr="00D44613">
              <w:rPr>
                <w:sz w:val="22"/>
                <w:szCs w:val="22"/>
              </w:rPr>
              <w:t xml:space="preserve"> and key professionals involved in the patient’s care. </w:t>
            </w:r>
          </w:p>
          <w:p w:rsidR="00D44613" w:rsidRPr="00D44613" w:rsidRDefault="00D44613" w:rsidP="00D44613">
            <w:pPr>
              <w:ind w:left="22" w:hanging="22"/>
              <w:rPr>
                <w:szCs w:val="22"/>
              </w:rPr>
            </w:pPr>
          </w:p>
          <w:p w:rsidR="00D44613" w:rsidRPr="00D44613" w:rsidRDefault="00D44613" w:rsidP="00D44613">
            <w:pPr>
              <w:rPr>
                <w:szCs w:val="22"/>
              </w:rPr>
            </w:pPr>
            <w:r w:rsidRPr="00D44613">
              <w:rPr>
                <w:sz w:val="22"/>
                <w:szCs w:val="22"/>
              </w:rPr>
              <w:t>Individuals will need to demonstrate the ability to work alone and as part of a multi-disciplinary team. They will need to be flexible both in terms of their approach to the variety of tasks they will need to undertake and in terms of working hours.</w:t>
            </w:r>
          </w:p>
          <w:p w:rsidR="00CE1E42" w:rsidRPr="00ED2BC2" w:rsidRDefault="00CE1E42" w:rsidP="00D44613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CE1E42" w:rsidRDefault="00CE1E42" w:rsidP="00CE1E42"/>
    <w:p w:rsidR="00CE1E42" w:rsidRPr="00ED2BC2" w:rsidRDefault="00CE1E42" w:rsidP="00CE1E42">
      <w:pPr>
        <w:rPr>
          <w:rFonts w:cs="Arial"/>
          <w:b/>
          <w:sz w:val="21"/>
          <w:szCs w:val="21"/>
          <w:u w:val="single"/>
        </w:rPr>
      </w:pPr>
      <w:r w:rsidRPr="00ED2BC2">
        <w:rPr>
          <w:rFonts w:cs="Arial"/>
          <w:b/>
          <w:sz w:val="21"/>
          <w:szCs w:val="21"/>
          <w:u w:val="single"/>
        </w:rPr>
        <w:t xml:space="preserve">Organisation Position </w:t>
      </w:r>
    </w:p>
    <w:p w:rsidR="00CE1E42" w:rsidRDefault="00641043" w:rsidP="00CE1E4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-635</wp:posOffset>
                </wp:positionV>
                <wp:extent cx="2057400" cy="354965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6F" w:rsidRPr="00B4619B" w:rsidRDefault="00B4619B" w:rsidP="00CE1E42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B4619B">
                              <w:rPr>
                                <w:rFonts w:cs="Arial"/>
                                <w:sz w:val="18"/>
                                <w:szCs w:val="18"/>
                              </w:rPr>
                              <w:t>Director of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35pt;margin-top:-.05pt;width:162pt;height:2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" o:allowincell="f">
                <v:textbox>
                  <w:txbxContent>
                    <w:p w:rsidR="008F096F" w:rsidRPr="00B4619B" w:rsidRDefault="00B4619B" w:rsidP="00CE1E42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B4619B">
                        <w:rPr>
                          <w:rFonts w:cs="Arial"/>
                          <w:sz w:val="18"/>
                          <w:szCs w:val="18"/>
                        </w:rPr>
                        <w:t>Director of Care</w:t>
                      </w:r>
                    </w:p>
                  </w:txbxContent>
                </v:textbox>
              </v:shape>
            </w:pict>
          </mc:Fallback>
        </mc:AlternateContent>
      </w:r>
    </w:p>
    <w:p w:rsidR="00CE1E42" w:rsidRDefault="00641043" w:rsidP="00CE1E42">
      <w:pPr>
        <w:pStyle w:val="Heading2"/>
        <w:jc w:val="both"/>
        <w:rPr>
          <w:rFonts w:ascii="Arial" w:hAnsi="Arial"/>
          <w:b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column">
                  <wp:posOffset>2646044</wp:posOffset>
                </wp:positionH>
                <wp:positionV relativeFrom="paragraph">
                  <wp:posOffset>179070</wp:posOffset>
                </wp:positionV>
                <wp:extent cx="0" cy="228600"/>
                <wp:effectExtent l="76200" t="0" r="57150" b="571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35pt,14.1pt" to="208.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ZU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" o:allowincell="f">
                <v:stroke endarrow="block"/>
              </v:line>
            </w:pict>
          </mc:Fallback>
        </mc:AlternateContent>
      </w:r>
    </w:p>
    <w:p w:rsidR="00CE1E42" w:rsidRDefault="00641043" w:rsidP="00CE1E42">
      <w:pPr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12700</wp:posOffset>
                </wp:positionV>
                <wp:extent cx="2286000" cy="47625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6F" w:rsidRPr="00ED2BC2" w:rsidRDefault="00B4619B" w:rsidP="00CE1E42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Matron for </w:t>
                            </w:r>
                            <w:r w:rsidR="008F096F">
                              <w:rPr>
                                <w:rFonts w:cs="Arial"/>
                                <w:sz w:val="21"/>
                                <w:szCs w:val="21"/>
                              </w:rPr>
                              <w:t>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8.35pt;margin-top:1pt;width:180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" o:allowincell="f">
                <v:textbox>
                  <w:txbxContent>
                    <w:p w:rsidR="008F096F" w:rsidRPr="00ED2BC2" w:rsidRDefault="00B4619B" w:rsidP="00CE1E42">
                      <w:pPr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 xml:space="preserve">Matron for </w:t>
                      </w:r>
                      <w:r w:rsidR="008F096F">
                        <w:rPr>
                          <w:rFonts w:cs="Arial"/>
                          <w:sz w:val="21"/>
                          <w:szCs w:val="21"/>
                        </w:rPr>
                        <w:t>Community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CE1E42" w:rsidRDefault="00CE1E42" w:rsidP="00CE1E42">
      <w:pPr>
        <w:pStyle w:val="Heading3"/>
      </w:pPr>
    </w:p>
    <w:p w:rsidR="00CE1E42" w:rsidRDefault="00641043" w:rsidP="00674090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203200</wp:posOffset>
                </wp:positionV>
                <wp:extent cx="2286000" cy="281940"/>
                <wp:effectExtent l="0" t="0" r="19050" b="228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6F" w:rsidRPr="00ED2BC2" w:rsidRDefault="00C606E2" w:rsidP="00CE1E42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Sister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18.35pt;margin-top:16pt;width:180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" o:allowincell="f">
                <v:textbox>
                  <w:txbxContent>
                    <w:p w:rsidR="008F096F" w:rsidRPr="00ED2BC2" w:rsidRDefault="00C606E2" w:rsidP="00CE1E42">
                      <w:pPr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Sister</w:t>
                      </w:r>
                    </w:p>
                  </w:txbxContent>
                </v:textbox>
              </v:shape>
            </w:pict>
          </mc:Fallback>
        </mc:AlternateContent>
      </w:r>
      <w:r w:rsidR="00674090">
        <w:rPr>
          <w:rFonts w:cs="Arial"/>
          <w:noProof/>
          <w:sz w:val="21"/>
          <w:szCs w:val="21"/>
        </w:rPr>
        <w:drawing>
          <wp:inline distT="0" distB="0" distL="0" distR="0">
            <wp:extent cx="114300" cy="25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7379970</wp:posOffset>
                </wp:positionV>
                <wp:extent cx="262890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6F" w:rsidRDefault="008F096F" w:rsidP="00CE1E42">
                            <w:pPr>
                              <w:pStyle w:val="Header"/>
                            </w:pPr>
                            <w:r>
                              <w:t xml:space="preserve">                         </w:t>
                            </w:r>
                            <w:proofErr w:type="spellStart"/>
                            <w:r>
                              <w:t>Postholder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18.35pt;margin-top:581.1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8hKwIAAFc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" o:allowincell="f">
                <v:textbox>
                  <w:txbxContent>
                    <w:p w:rsidR="008F096F" w:rsidRDefault="008F096F" w:rsidP="00CE1E42">
                      <w:pPr>
                        <w:pStyle w:val="Header"/>
                      </w:pPr>
                      <w:r>
                        <w:t xml:space="preserve">                         </w:t>
                      </w:r>
                      <w:proofErr w:type="spellStart"/>
                      <w:r>
                        <w:t>Postholder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column">
                  <wp:posOffset>2646044</wp:posOffset>
                </wp:positionH>
                <wp:positionV relativeFrom="paragraph">
                  <wp:posOffset>7186295</wp:posOffset>
                </wp:positionV>
                <wp:extent cx="0" cy="228600"/>
                <wp:effectExtent l="76200" t="0" r="57150" b="571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35pt,565.85pt" to="208.35pt,5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er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pRop0&#10;UKKtUBw9BG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" o:allowincell="f">
                <v:stroke endarrow="block"/>
              </v:line>
            </w:pict>
          </mc:Fallback>
        </mc:AlternateContent>
      </w:r>
    </w:p>
    <w:p w:rsidR="00CE1E42" w:rsidRDefault="00CE1E42" w:rsidP="00CE1E42">
      <w:pPr>
        <w:rPr>
          <w:sz w:val="20"/>
        </w:rPr>
      </w:pPr>
    </w:p>
    <w:p w:rsidR="00CE1E42" w:rsidRDefault="00641043" w:rsidP="00CE1E4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2646044</wp:posOffset>
                </wp:positionH>
                <wp:positionV relativeFrom="paragraph">
                  <wp:posOffset>81915</wp:posOffset>
                </wp:positionV>
                <wp:extent cx="0" cy="228600"/>
                <wp:effectExtent l="76200" t="0" r="57150" b="571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08.35pt;margin-top:6.45pt;width:0;height:18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8j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E1E42" w:rsidRDefault="00CE1E42" w:rsidP="00CE1E42">
      <w:pPr>
        <w:rPr>
          <w:sz w:val="20"/>
        </w:rPr>
      </w:pPr>
    </w:p>
    <w:p w:rsidR="00CE1E42" w:rsidRPr="00D44613" w:rsidRDefault="00641043" w:rsidP="00D44613">
      <w:pPr>
        <w:pStyle w:val="Heading1"/>
        <w:rPr>
          <w:rFonts w:cs="Arial"/>
          <w:sz w:val="21"/>
          <w:szCs w:val="21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18415</wp:posOffset>
                </wp:positionV>
                <wp:extent cx="1371600" cy="3429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6F" w:rsidRPr="00C24C7D" w:rsidRDefault="008F096F" w:rsidP="00CE1E42">
                            <w:pPr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24C7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Postholder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7.1pt;margin-top:1.45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" o:allowincell="f">
                <v:textbox>
                  <w:txbxContent>
                    <w:p w:rsidR="008F096F" w:rsidRPr="00C24C7D" w:rsidRDefault="008F096F" w:rsidP="00CE1E42">
                      <w:pPr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proofErr w:type="spellStart"/>
                      <w:r w:rsidRPr="00C24C7D">
                        <w:rPr>
                          <w:rFonts w:cs="Arial"/>
                          <w:b/>
                          <w:sz w:val="21"/>
                          <w:szCs w:val="21"/>
                        </w:rPr>
                        <w:t>Postholder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E1E42" w:rsidRDefault="00CE1E42" w:rsidP="00CE1E42">
      <w:pPr>
        <w:tabs>
          <w:tab w:val="left" w:pos="0"/>
        </w:tabs>
        <w:rPr>
          <w:sz w:val="21"/>
          <w:szCs w:val="21"/>
        </w:rPr>
      </w:pPr>
    </w:p>
    <w:p w:rsidR="00C606E2" w:rsidRDefault="00C606E2" w:rsidP="00CE1E42">
      <w:pPr>
        <w:tabs>
          <w:tab w:val="left" w:pos="0"/>
        </w:tabs>
        <w:rPr>
          <w:sz w:val="21"/>
          <w:szCs w:val="21"/>
        </w:rPr>
      </w:pPr>
    </w:p>
    <w:p w:rsidR="00CE1E42" w:rsidRDefault="00CE1E42" w:rsidP="00CE1E4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</w:t>
      </w:r>
      <w:r>
        <w:rPr>
          <w:b/>
          <w:sz w:val="22"/>
          <w:szCs w:val="22"/>
        </w:rPr>
        <w:tab/>
        <w:t>OVERALL PURPOSE OF THE JOB</w:t>
      </w:r>
    </w:p>
    <w:p w:rsidR="00CE1E42" w:rsidRDefault="00CE1E42" w:rsidP="00CE1E42">
      <w:pPr>
        <w:ind w:left="561" w:hanging="561"/>
        <w:rPr>
          <w:b/>
          <w:sz w:val="22"/>
          <w:szCs w:val="22"/>
        </w:rPr>
      </w:pPr>
    </w:p>
    <w:p w:rsidR="00CE1E42" w:rsidRPr="00CE1E42" w:rsidRDefault="00CE1E42" w:rsidP="00CE1E42">
      <w:pPr>
        <w:pStyle w:val="ListParagraph"/>
        <w:numPr>
          <w:ilvl w:val="0"/>
          <w:numId w:val="14"/>
        </w:numPr>
        <w:ind w:left="1080"/>
        <w:rPr>
          <w:b/>
          <w:sz w:val="22"/>
          <w:szCs w:val="22"/>
        </w:rPr>
      </w:pPr>
      <w:r w:rsidRPr="00CE1E42">
        <w:rPr>
          <w:sz w:val="22"/>
          <w:szCs w:val="22"/>
        </w:rPr>
        <w:t>To work alongside the Severn Hospice teams, providing physical and psycho-social palliative nursing care for patients and families in their own home.</w:t>
      </w:r>
      <w:r w:rsidRPr="00CE1E42">
        <w:rPr>
          <w:b/>
          <w:sz w:val="22"/>
          <w:szCs w:val="22"/>
        </w:rPr>
        <w:tab/>
      </w:r>
    </w:p>
    <w:p w:rsidR="00CE1E42" w:rsidRDefault="00CE1E42" w:rsidP="00CE1E42">
      <w:pPr>
        <w:ind w:left="-1245"/>
        <w:rPr>
          <w:b/>
          <w:sz w:val="22"/>
          <w:szCs w:val="22"/>
        </w:rPr>
      </w:pPr>
    </w:p>
    <w:p w:rsidR="00CE1E42" w:rsidRPr="00CE1E42" w:rsidRDefault="00CE1E42" w:rsidP="00CE1E42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 w:rsidRPr="00CE1E42">
        <w:rPr>
          <w:sz w:val="22"/>
          <w:szCs w:val="22"/>
        </w:rPr>
        <w:t>To work alongside and maintain strong links with the community services.</w:t>
      </w:r>
    </w:p>
    <w:p w:rsidR="00CE1E42" w:rsidRDefault="00CE1E42" w:rsidP="00CE1E42">
      <w:pPr>
        <w:rPr>
          <w:sz w:val="22"/>
          <w:szCs w:val="22"/>
        </w:rPr>
      </w:pPr>
    </w:p>
    <w:p w:rsidR="00CE1E42" w:rsidRPr="00CE1E42" w:rsidRDefault="00CE1E42" w:rsidP="00CE1E42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 w:rsidRPr="00CE1E42">
        <w:rPr>
          <w:sz w:val="22"/>
          <w:szCs w:val="22"/>
        </w:rPr>
        <w:t xml:space="preserve">To provide ongoing support for patients and their </w:t>
      </w:r>
      <w:proofErr w:type="spellStart"/>
      <w:r w:rsidRPr="00CE1E42">
        <w:rPr>
          <w:sz w:val="22"/>
          <w:szCs w:val="22"/>
        </w:rPr>
        <w:t>carers</w:t>
      </w:r>
      <w:proofErr w:type="spellEnd"/>
      <w:r w:rsidRPr="00CE1E42">
        <w:rPr>
          <w:sz w:val="22"/>
          <w:szCs w:val="22"/>
        </w:rPr>
        <w:t>, enabling them to stay at home, if that is their wish.</w:t>
      </w:r>
    </w:p>
    <w:p w:rsidR="00CE1E42" w:rsidRDefault="00CE1E42" w:rsidP="00CE1E42">
      <w:pPr>
        <w:rPr>
          <w:sz w:val="22"/>
          <w:szCs w:val="22"/>
        </w:rPr>
      </w:pPr>
    </w:p>
    <w:p w:rsidR="00CE1E42" w:rsidRDefault="00CE1E42" w:rsidP="00CE1E42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 w:rsidRPr="00CE1E42">
        <w:rPr>
          <w:sz w:val="22"/>
          <w:szCs w:val="22"/>
        </w:rPr>
        <w:t>To identify and implement measures which will improve the quality of life for the patient and carers.</w:t>
      </w:r>
    </w:p>
    <w:p w:rsidR="008F096F" w:rsidRPr="008F096F" w:rsidRDefault="008F096F" w:rsidP="008F096F">
      <w:pPr>
        <w:pStyle w:val="ListParagraph"/>
        <w:rPr>
          <w:sz w:val="22"/>
          <w:szCs w:val="22"/>
        </w:rPr>
      </w:pPr>
    </w:p>
    <w:p w:rsidR="00CE1E42" w:rsidRDefault="00CE1E42" w:rsidP="00CE1E42">
      <w:pPr>
        <w:numPr>
          <w:ilvl w:val="0"/>
          <w:numId w:val="7"/>
        </w:numPr>
        <w:tabs>
          <w:tab w:val="clear" w:pos="360"/>
          <w:tab w:val="num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PRINCIPAL RESPONSIBILITIES</w:t>
      </w:r>
    </w:p>
    <w:p w:rsidR="00CE1E42" w:rsidRDefault="00CE1E42" w:rsidP="00CE1E42">
      <w:pPr>
        <w:tabs>
          <w:tab w:val="left" w:pos="561"/>
        </w:tabs>
        <w:rPr>
          <w:b/>
          <w:sz w:val="22"/>
          <w:szCs w:val="22"/>
        </w:rPr>
      </w:pPr>
    </w:p>
    <w:p w:rsidR="00CE1E42" w:rsidRPr="00F266B6" w:rsidRDefault="00CE1E42" w:rsidP="00CE1E42">
      <w:pPr>
        <w:tabs>
          <w:tab w:val="left" w:pos="561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66B6">
        <w:rPr>
          <w:sz w:val="22"/>
          <w:szCs w:val="22"/>
          <w:u w:val="single"/>
        </w:rPr>
        <w:t>Clinical</w:t>
      </w:r>
    </w:p>
    <w:p w:rsidR="00CE1E42" w:rsidRDefault="00CE1E42" w:rsidP="00CE1E4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CE1E42" w:rsidRDefault="00CE1E42" w:rsidP="00CE1E4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 accurately assess, plan, implement and evaluate the care of the patient and their carers within the home environment while working closely and liaising with District Nurses</w:t>
      </w:r>
    </w:p>
    <w:p w:rsidR="008F096F" w:rsidRDefault="008F096F" w:rsidP="008F096F">
      <w:pPr>
        <w:ind w:left="720"/>
        <w:rPr>
          <w:sz w:val="22"/>
          <w:szCs w:val="22"/>
        </w:rPr>
      </w:pPr>
    </w:p>
    <w:p w:rsidR="008F096F" w:rsidRPr="008F096F" w:rsidRDefault="008F096F" w:rsidP="008F096F">
      <w:pPr>
        <w:pStyle w:val="ListParagraph"/>
        <w:numPr>
          <w:ilvl w:val="0"/>
          <w:numId w:val="8"/>
        </w:numPr>
        <w:rPr>
          <w:rFonts w:cs="Arial"/>
          <w:snapToGrid w:val="0"/>
          <w:sz w:val="21"/>
          <w:szCs w:val="21"/>
        </w:rPr>
      </w:pPr>
      <w:r w:rsidRPr="008F096F">
        <w:rPr>
          <w:rFonts w:cs="Arial"/>
          <w:snapToGrid w:val="0"/>
          <w:sz w:val="21"/>
          <w:szCs w:val="21"/>
        </w:rPr>
        <w:t>Ensuring that clear, precise documentation is carried out at all times with regard to patient care</w:t>
      </w:r>
      <w:r>
        <w:rPr>
          <w:rFonts w:cs="Arial"/>
          <w:snapToGrid w:val="0"/>
          <w:sz w:val="21"/>
          <w:szCs w:val="21"/>
        </w:rPr>
        <w:t xml:space="preserve"> informing the </w:t>
      </w:r>
      <w:r w:rsidR="00014316">
        <w:rPr>
          <w:sz w:val="22"/>
          <w:szCs w:val="22"/>
        </w:rPr>
        <w:t xml:space="preserve">Hospice at Home </w:t>
      </w:r>
      <w:r w:rsidR="00C606E2">
        <w:rPr>
          <w:rFonts w:cs="Arial"/>
          <w:snapToGrid w:val="0"/>
          <w:sz w:val="21"/>
          <w:szCs w:val="21"/>
        </w:rPr>
        <w:t xml:space="preserve">Sister </w:t>
      </w:r>
      <w:r w:rsidRPr="008F096F">
        <w:rPr>
          <w:rFonts w:cs="Arial"/>
          <w:sz w:val="21"/>
          <w:szCs w:val="21"/>
        </w:rPr>
        <w:t>of any significant changes in the patient’s condition and any relevant factors significant to the patient care plan.</w:t>
      </w:r>
    </w:p>
    <w:p w:rsidR="008F096F" w:rsidRPr="008F096F" w:rsidRDefault="008F096F" w:rsidP="008F096F">
      <w:pPr>
        <w:rPr>
          <w:rFonts w:cs="Arial"/>
          <w:snapToGrid w:val="0"/>
          <w:sz w:val="21"/>
          <w:szCs w:val="21"/>
        </w:rPr>
      </w:pPr>
    </w:p>
    <w:p w:rsidR="008F096F" w:rsidRPr="008F096F" w:rsidRDefault="008F096F" w:rsidP="008F096F">
      <w:pPr>
        <w:pStyle w:val="ListParagraph"/>
        <w:numPr>
          <w:ilvl w:val="0"/>
          <w:numId w:val="8"/>
        </w:numPr>
        <w:rPr>
          <w:rFonts w:cs="Arial"/>
          <w:snapToGrid w:val="0"/>
          <w:sz w:val="21"/>
          <w:szCs w:val="21"/>
        </w:rPr>
      </w:pPr>
      <w:r w:rsidRPr="008F096F">
        <w:rPr>
          <w:sz w:val="22"/>
          <w:szCs w:val="22"/>
        </w:rPr>
        <w:t xml:space="preserve">To </w:t>
      </w:r>
      <w:r>
        <w:rPr>
          <w:rFonts w:cs="Arial"/>
          <w:snapToGrid w:val="0"/>
          <w:sz w:val="21"/>
          <w:szCs w:val="21"/>
        </w:rPr>
        <w:t>revise</w:t>
      </w:r>
      <w:r w:rsidRPr="008F096F">
        <w:rPr>
          <w:rFonts w:cs="Arial"/>
          <w:snapToGrid w:val="0"/>
          <w:sz w:val="21"/>
          <w:szCs w:val="21"/>
        </w:rPr>
        <w:t xml:space="preserve"> care plans depending upon patient’s </w:t>
      </w:r>
      <w:r>
        <w:rPr>
          <w:rFonts w:cs="Arial"/>
          <w:snapToGrid w:val="0"/>
          <w:sz w:val="21"/>
          <w:szCs w:val="21"/>
        </w:rPr>
        <w:t>changing condition using evidence based practice.</w:t>
      </w:r>
    </w:p>
    <w:p w:rsidR="00CE1E42" w:rsidRDefault="00CE1E42" w:rsidP="00CE1E42">
      <w:pPr>
        <w:ind w:left="561" w:hanging="1440"/>
        <w:rPr>
          <w:sz w:val="22"/>
          <w:szCs w:val="22"/>
        </w:rPr>
      </w:pPr>
    </w:p>
    <w:p w:rsidR="00014316" w:rsidRPr="00014316" w:rsidRDefault="008F096F" w:rsidP="00014316">
      <w:pPr>
        <w:pStyle w:val="BodyTextIndent"/>
        <w:numPr>
          <w:ilvl w:val="0"/>
          <w:numId w:val="8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Ensure the holistic – physical, psychological, emotional, spiritual and social -needs of patients and t</w:t>
      </w:r>
      <w:r w:rsidR="00014316">
        <w:rPr>
          <w:rFonts w:cs="Arial"/>
          <w:sz w:val="21"/>
          <w:szCs w:val="21"/>
        </w:rPr>
        <w:t xml:space="preserve">heir families, carers are met. </w:t>
      </w:r>
      <w:r w:rsidR="00014316" w:rsidRPr="00014316">
        <w:rPr>
          <w:color w:val="1F497D"/>
        </w:rPr>
        <w:t xml:space="preserve">             </w:t>
      </w:r>
    </w:p>
    <w:p w:rsidR="00CE1E42" w:rsidRPr="00014316" w:rsidRDefault="00CE1E42" w:rsidP="000143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14316">
        <w:rPr>
          <w:sz w:val="22"/>
          <w:szCs w:val="22"/>
        </w:rPr>
        <w:t>To reco</w:t>
      </w:r>
      <w:r w:rsidR="00014316">
        <w:rPr>
          <w:sz w:val="22"/>
          <w:szCs w:val="22"/>
        </w:rPr>
        <w:t xml:space="preserve">gnise situations where </w:t>
      </w:r>
      <w:r w:rsidR="00014316" w:rsidRPr="00014316">
        <w:rPr>
          <w:sz w:val="22"/>
          <w:szCs w:val="22"/>
        </w:rPr>
        <w:t xml:space="preserve">liaison with external agencies </w:t>
      </w:r>
      <w:proofErr w:type="spellStart"/>
      <w:r w:rsidR="00014316" w:rsidRPr="00014316">
        <w:rPr>
          <w:sz w:val="22"/>
          <w:szCs w:val="22"/>
        </w:rPr>
        <w:t>eg</w:t>
      </w:r>
      <w:proofErr w:type="spellEnd"/>
      <w:r w:rsidR="00014316" w:rsidRPr="00014316">
        <w:rPr>
          <w:sz w:val="22"/>
          <w:szCs w:val="22"/>
        </w:rPr>
        <w:t xml:space="preserve"> </w:t>
      </w:r>
      <w:proofErr w:type="spellStart"/>
      <w:r w:rsidR="00014316" w:rsidRPr="00014316">
        <w:rPr>
          <w:sz w:val="22"/>
          <w:szCs w:val="22"/>
        </w:rPr>
        <w:t>Shropdoc</w:t>
      </w:r>
      <w:proofErr w:type="spellEnd"/>
      <w:r w:rsidR="00014316" w:rsidRPr="00014316">
        <w:rPr>
          <w:sz w:val="22"/>
          <w:szCs w:val="22"/>
        </w:rPr>
        <w:t xml:space="preserve"> may be appropriate</w:t>
      </w:r>
      <w:r w:rsidR="00014316">
        <w:rPr>
          <w:sz w:val="22"/>
          <w:szCs w:val="22"/>
        </w:rPr>
        <w:t>.</w:t>
      </w:r>
    </w:p>
    <w:p w:rsidR="00CE1E42" w:rsidRDefault="00CE1E42" w:rsidP="00CE1E42">
      <w:pPr>
        <w:ind w:left="561" w:hanging="561"/>
        <w:rPr>
          <w:sz w:val="22"/>
          <w:szCs w:val="22"/>
        </w:rPr>
      </w:pPr>
    </w:p>
    <w:p w:rsidR="00CE1E42" w:rsidRDefault="00CE1E42" w:rsidP="00CE1E4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 loan equipment if required, in accordance with the Hospice Policy.</w:t>
      </w:r>
    </w:p>
    <w:p w:rsidR="008F096F" w:rsidRDefault="008F096F" w:rsidP="008F096F">
      <w:pPr>
        <w:pStyle w:val="ListParagraph"/>
        <w:rPr>
          <w:sz w:val="22"/>
          <w:szCs w:val="22"/>
        </w:rPr>
      </w:pPr>
    </w:p>
    <w:p w:rsidR="008F096F" w:rsidRPr="00014316" w:rsidRDefault="008F096F" w:rsidP="00014316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To provide</w:t>
      </w:r>
      <w:r w:rsidRPr="008F096F">
        <w:rPr>
          <w:sz w:val="22"/>
          <w:szCs w:val="22"/>
        </w:rPr>
        <w:t xml:space="preserve"> full handover to t</w:t>
      </w:r>
      <w:r w:rsidR="00014316">
        <w:rPr>
          <w:sz w:val="22"/>
          <w:szCs w:val="22"/>
        </w:rPr>
        <w:t xml:space="preserve">he Hospice at Home </w:t>
      </w:r>
      <w:r w:rsidR="00C606E2">
        <w:rPr>
          <w:sz w:val="22"/>
          <w:szCs w:val="22"/>
        </w:rPr>
        <w:t xml:space="preserve">Sister </w:t>
      </w:r>
      <w:r w:rsidRPr="008F096F">
        <w:rPr>
          <w:sz w:val="22"/>
          <w:szCs w:val="22"/>
        </w:rPr>
        <w:t>at end of</w:t>
      </w:r>
      <w:r>
        <w:rPr>
          <w:color w:val="1F497D"/>
        </w:rPr>
        <w:t xml:space="preserve"> </w:t>
      </w:r>
      <w:r w:rsidRPr="008F096F">
        <w:rPr>
          <w:sz w:val="22"/>
          <w:szCs w:val="22"/>
        </w:rPr>
        <w:t>each shift</w:t>
      </w:r>
      <w:r>
        <w:rPr>
          <w:sz w:val="22"/>
          <w:szCs w:val="22"/>
        </w:rPr>
        <w:t>.</w:t>
      </w:r>
    </w:p>
    <w:p w:rsidR="00CE1E42" w:rsidRDefault="00CE1E42" w:rsidP="00014316">
      <w:pPr>
        <w:rPr>
          <w:sz w:val="22"/>
          <w:szCs w:val="22"/>
        </w:rPr>
      </w:pPr>
    </w:p>
    <w:p w:rsidR="00CE1E42" w:rsidRDefault="00CE1E42" w:rsidP="00CE1E4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 undert</w:t>
      </w:r>
      <w:r w:rsidR="00014316">
        <w:rPr>
          <w:sz w:val="22"/>
          <w:szCs w:val="22"/>
        </w:rPr>
        <w:t xml:space="preserve">ake duties and responsibilities </w:t>
      </w:r>
      <w:r>
        <w:rPr>
          <w:sz w:val="22"/>
          <w:szCs w:val="22"/>
        </w:rPr>
        <w:t>delegated b</w:t>
      </w:r>
      <w:r w:rsidR="00D44613">
        <w:rPr>
          <w:sz w:val="22"/>
          <w:szCs w:val="22"/>
        </w:rPr>
        <w:t xml:space="preserve">y the Hospice at </w:t>
      </w:r>
      <w:r w:rsidR="00C606E2">
        <w:rPr>
          <w:sz w:val="22"/>
          <w:szCs w:val="22"/>
        </w:rPr>
        <w:t>Sister</w:t>
      </w:r>
      <w:r w:rsidR="00D44613">
        <w:rPr>
          <w:sz w:val="22"/>
          <w:szCs w:val="22"/>
        </w:rPr>
        <w:t>.</w:t>
      </w:r>
    </w:p>
    <w:p w:rsidR="00CE1E42" w:rsidRDefault="00CE1E42" w:rsidP="00CE1E42">
      <w:pPr>
        <w:ind w:left="561" w:hanging="561"/>
        <w:rPr>
          <w:sz w:val="22"/>
          <w:szCs w:val="22"/>
        </w:rPr>
      </w:pPr>
    </w:p>
    <w:p w:rsidR="00CE1E42" w:rsidRPr="00D532A7" w:rsidRDefault="00CE1E42" w:rsidP="00CE1E42">
      <w:pPr>
        <w:ind w:left="1122" w:hanging="561"/>
        <w:rPr>
          <w:sz w:val="22"/>
          <w:szCs w:val="22"/>
          <w:u w:val="single"/>
        </w:rPr>
      </w:pPr>
      <w:r w:rsidRPr="00D532A7">
        <w:rPr>
          <w:sz w:val="22"/>
          <w:szCs w:val="22"/>
          <w:u w:val="single"/>
        </w:rPr>
        <w:t xml:space="preserve">Personal </w:t>
      </w:r>
    </w:p>
    <w:p w:rsidR="00CE1E42" w:rsidRDefault="00CE1E42" w:rsidP="00CE1E42">
      <w:pPr>
        <w:ind w:left="1122" w:hanging="561"/>
        <w:rPr>
          <w:b/>
          <w:sz w:val="22"/>
          <w:szCs w:val="22"/>
        </w:rPr>
      </w:pPr>
    </w:p>
    <w:p w:rsidR="008F096F" w:rsidRDefault="00CE1E42" w:rsidP="00014316">
      <w:pPr>
        <w:numPr>
          <w:ilvl w:val="0"/>
          <w:numId w:val="9"/>
        </w:numPr>
        <w:ind w:left="1077" w:hanging="357"/>
        <w:rPr>
          <w:sz w:val="22"/>
          <w:szCs w:val="22"/>
        </w:rPr>
      </w:pPr>
      <w:r>
        <w:rPr>
          <w:sz w:val="22"/>
          <w:szCs w:val="22"/>
        </w:rPr>
        <w:t>To act at all times in accordance with the Code of Conduct and all policies and directives issued by the NMC an</w:t>
      </w:r>
      <w:r w:rsidR="00014316">
        <w:rPr>
          <w:sz w:val="22"/>
          <w:szCs w:val="22"/>
        </w:rPr>
        <w:t>d the Severn Hospice.</w:t>
      </w:r>
    </w:p>
    <w:p w:rsidR="00014316" w:rsidRPr="00014316" w:rsidRDefault="00014316" w:rsidP="00014316">
      <w:pPr>
        <w:ind w:left="720"/>
        <w:rPr>
          <w:sz w:val="22"/>
          <w:szCs w:val="22"/>
        </w:rPr>
      </w:pPr>
    </w:p>
    <w:p w:rsidR="00CE1E42" w:rsidRPr="00014316" w:rsidRDefault="008F096F" w:rsidP="00014316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8F096F">
        <w:t xml:space="preserve">To </w:t>
      </w:r>
      <w:r>
        <w:rPr>
          <w:sz w:val="22"/>
          <w:szCs w:val="22"/>
        </w:rPr>
        <w:t>comply</w:t>
      </w:r>
      <w:r w:rsidR="00014316">
        <w:rPr>
          <w:sz w:val="22"/>
          <w:szCs w:val="22"/>
        </w:rPr>
        <w:t xml:space="preserve"> with lone worker policy</w:t>
      </w:r>
    </w:p>
    <w:p w:rsidR="00CE1E42" w:rsidRDefault="00CE1E42" w:rsidP="00CE1E4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attend relevant meetings, providing effective communication to ensure continuity of patient care.</w:t>
      </w:r>
    </w:p>
    <w:p w:rsidR="00CE1E42" w:rsidRDefault="00CE1E42" w:rsidP="00CE1E42">
      <w:pPr>
        <w:rPr>
          <w:sz w:val="22"/>
          <w:szCs w:val="22"/>
        </w:rPr>
      </w:pPr>
    </w:p>
    <w:p w:rsidR="00D44613" w:rsidRPr="00014316" w:rsidRDefault="00014316" w:rsidP="00014316">
      <w:pPr>
        <w:pStyle w:val="ListParagraph"/>
        <w:numPr>
          <w:ilvl w:val="0"/>
          <w:numId w:val="9"/>
        </w:numPr>
        <w:rPr>
          <w:rFonts w:cs="Arial"/>
          <w:snapToGrid w:val="0"/>
          <w:sz w:val="21"/>
          <w:szCs w:val="21"/>
        </w:rPr>
      </w:pPr>
      <w:r w:rsidRPr="00014316">
        <w:rPr>
          <w:rFonts w:cs="Arial"/>
          <w:snapToGrid w:val="0"/>
          <w:sz w:val="21"/>
          <w:szCs w:val="21"/>
        </w:rPr>
        <w:lastRenderedPageBreak/>
        <w:t>To attend such courses/lectures/in-service training as indicated by needs of the service and own personal developments as identified</w:t>
      </w:r>
      <w:r w:rsidR="00D44613" w:rsidRPr="00014316">
        <w:rPr>
          <w:sz w:val="22"/>
          <w:szCs w:val="22"/>
        </w:rPr>
        <w:t>.</w:t>
      </w:r>
    </w:p>
    <w:p w:rsidR="00014316" w:rsidRDefault="00014316" w:rsidP="00014316">
      <w:pPr>
        <w:pStyle w:val="ListParagraph"/>
        <w:rPr>
          <w:sz w:val="22"/>
          <w:szCs w:val="22"/>
        </w:rPr>
      </w:pPr>
    </w:p>
    <w:p w:rsidR="00014316" w:rsidRDefault="00014316" w:rsidP="00CE1E42">
      <w:pPr>
        <w:numPr>
          <w:ilvl w:val="0"/>
          <w:numId w:val="9"/>
        </w:numPr>
        <w:tabs>
          <w:tab w:val="left" w:pos="561"/>
        </w:tabs>
        <w:rPr>
          <w:sz w:val="22"/>
          <w:szCs w:val="22"/>
        </w:rPr>
      </w:pPr>
      <w:r>
        <w:rPr>
          <w:rFonts w:cs="Arial"/>
          <w:snapToGrid w:val="0"/>
          <w:sz w:val="21"/>
          <w:szCs w:val="21"/>
        </w:rPr>
        <w:t>Keep abreast of current developments in clinical nursing.</w:t>
      </w:r>
    </w:p>
    <w:p w:rsidR="00D44613" w:rsidRDefault="00D44613" w:rsidP="00D44613">
      <w:pPr>
        <w:pStyle w:val="ListParagraph"/>
        <w:rPr>
          <w:sz w:val="22"/>
          <w:szCs w:val="22"/>
        </w:rPr>
      </w:pPr>
    </w:p>
    <w:p w:rsidR="00CE1E42" w:rsidRDefault="00CE1E42" w:rsidP="00CE1E42">
      <w:pPr>
        <w:numPr>
          <w:ilvl w:val="0"/>
          <w:numId w:val="9"/>
        </w:numPr>
        <w:tabs>
          <w:tab w:val="left" w:pos="561"/>
        </w:tabs>
        <w:rPr>
          <w:sz w:val="22"/>
          <w:szCs w:val="22"/>
        </w:rPr>
      </w:pPr>
      <w:r>
        <w:rPr>
          <w:sz w:val="22"/>
          <w:szCs w:val="22"/>
        </w:rPr>
        <w:t>To respect at all times the confidentiality of information covering patients, staff and volunteers.</w:t>
      </w:r>
    </w:p>
    <w:p w:rsidR="00CE1E42" w:rsidRDefault="00CE1E42" w:rsidP="00CE1E42">
      <w:pPr>
        <w:tabs>
          <w:tab w:val="left" w:pos="0"/>
          <w:tab w:val="left" w:pos="561"/>
        </w:tabs>
        <w:rPr>
          <w:sz w:val="22"/>
          <w:szCs w:val="22"/>
        </w:rPr>
      </w:pPr>
    </w:p>
    <w:p w:rsidR="00CE1E42" w:rsidRDefault="00CE1E42" w:rsidP="00CE1E42">
      <w:pPr>
        <w:numPr>
          <w:ilvl w:val="0"/>
          <w:numId w:val="9"/>
        </w:numPr>
        <w:tabs>
          <w:tab w:val="left" w:pos="0"/>
          <w:tab w:val="left" w:pos="561"/>
        </w:tabs>
        <w:rPr>
          <w:sz w:val="22"/>
          <w:szCs w:val="22"/>
        </w:rPr>
      </w:pPr>
      <w:r>
        <w:rPr>
          <w:sz w:val="22"/>
          <w:szCs w:val="22"/>
        </w:rPr>
        <w:t>To promote the Hospice philosophy of care towards patients and relatives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1E42" w:rsidRPr="00971A94" w:rsidRDefault="00CE1E42" w:rsidP="00CE1E42">
      <w:pPr>
        <w:tabs>
          <w:tab w:val="left" w:pos="0"/>
        </w:tabs>
        <w:rPr>
          <w:rFonts w:cs="Arial"/>
          <w:sz w:val="20"/>
        </w:rPr>
      </w:pPr>
    </w:p>
    <w:p w:rsidR="00CE1E42" w:rsidRDefault="00CE1E42" w:rsidP="00CE1E42">
      <w:pPr>
        <w:jc w:val="both"/>
        <w:rPr>
          <w:rFonts w:cs="Arial"/>
          <w:sz w:val="21"/>
          <w:szCs w:val="21"/>
        </w:rPr>
      </w:pPr>
    </w:p>
    <w:p w:rsidR="00CE1E42" w:rsidRDefault="00CE1E42" w:rsidP="00CE1E42">
      <w:pPr>
        <w:jc w:val="both"/>
        <w:rPr>
          <w:rFonts w:cs="Arial"/>
          <w:sz w:val="22"/>
          <w:szCs w:val="22"/>
        </w:rPr>
      </w:pPr>
      <w:r w:rsidRPr="00CE1E42">
        <w:rPr>
          <w:rFonts w:cs="Arial"/>
          <w:sz w:val="22"/>
          <w:szCs w:val="22"/>
        </w:rPr>
        <w:t xml:space="preserve">Responsibilities and duties may include other tasks as determined by the </w:t>
      </w:r>
      <w:r w:rsidR="00B4619B">
        <w:rPr>
          <w:rFonts w:cs="Arial"/>
          <w:sz w:val="22"/>
          <w:szCs w:val="22"/>
        </w:rPr>
        <w:t xml:space="preserve">Matron for </w:t>
      </w:r>
      <w:r w:rsidR="00D44613">
        <w:rPr>
          <w:rFonts w:cs="Arial"/>
          <w:sz w:val="22"/>
          <w:szCs w:val="22"/>
        </w:rPr>
        <w:t xml:space="preserve">Community </w:t>
      </w:r>
      <w:r w:rsidR="00B4619B">
        <w:rPr>
          <w:rFonts w:cs="Arial"/>
          <w:sz w:val="22"/>
          <w:szCs w:val="22"/>
        </w:rPr>
        <w:t>Services.</w:t>
      </w:r>
    </w:p>
    <w:p w:rsidR="00B4619B" w:rsidRPr="00CE1E42" w:rsidRDefault="00B4619B" w:rsidP="00CE1E42">
      <w:pPr>
        <w:jc w:val="both"/>
        <w:rPr>
          <w:rFonts w:cs="Arial"/>
          <w:sz w:val="22"/>
          <w:szCs w:val="22"/>
        </w:rPr>
      </w:pPr>
    </w:p>
    <w:p w:rsidR="00CE1E42" w:rsidRPr="00CE1E42" w:rsidRDefault="00CE1E42" w:rsidP="00CE1E42">
      <w:pPr>
        <w:jc w:val="both"/>
        <w:rPr>
          <w:sz w:val="22"/>
          <w:szCs w:val="22"/>
        </w:rPr>
      </w:pPr>
      <w:r w:rsidRPr="00CE1E42">
        <w:rPr>
          <w:rFonts w:cs="Arial"/>
          <w:sz w:val="22"/>
          <w:szCs w:val="22"/>
        </w:rPr>
        <w:t>This job description is intended as a guide to the range of duties covered and should not be regarded as inflexible.  There is a mutual obligation to modify the description when changes in the work situation occur</w:t>
      </w:r>
    </w:p>
    <w:p w:rsidR="00CE1E42" w:rsidRPr="00CE1E42" w:rsidRDefault="00CE1E42" w:rsidP="00CE1E42">
      <w:pPr>
        <w:jc w:val="both"/>
        <w:rPr>
          <w:sz w:val="22"/>
          <w:szCs w:val="22"/>
        </w:rPr>
      </w:pPr>
    </w:p>
    <w:p w:rsidR="00CE1E42" w:rsidRPr="00CE1E42" w:rsidRDefault="00CE1E42" w:rsidP="00CE1E42">
      <w:pPr>
        <w:jc w:val="both"/>
        <w:rPr>
          <w:rFonts w:cs="Arial"/>
          <w:b/>
          <w:sz w:val="22"/>
          <w:szCs w:val="22"/>
          <w:u w:val="single"/>
        </w:rPr>
      </w:pPr>
      <w:r w:rsidRPr="00CE1E42">
        <w:rPr>
          <w:rFonts w:cs="Arial"/>
          <w:b/>
          <w:sz w:val="22"/>
          <w:szCs w:val="22"/>
          <w:u w:val="single"/>
        </w:rPr>
        <w:t>Supplementary Information and Requirements</w:t>
      </w:r>
    </w:p>
    <w:p w:rsidR="00CE1E42" w:rsidRPr="00CE1E42" w:rsidRDefault="00CE1E42" w:rsidP="00CE1E42">
      <w:pPr>
        <w:jc w:val="both"/>
        <w:rPr>
          <w:rFonts w:cs="Arial"/>
          <w:b/>
          <w:sz w:val="22"/>
          <w:szCs w:val="22"/>
          <w:u w:val="single"/>
        </w:rPr>
      </w:pPr>
    </w:p>
    <w:p w:rsidR="00CE1E42" w:rsidRPr="00CE1E42" w:rsidRDefault="00CE1E42" w:rsidP="00CE1E42">
      <w:pPr>
        <w:jc w:val="both"/>
        <w:rPr>
          <w:rFonts w:cs="Arial"/>
          <w:sz w:val="22"/>
          <w:szCs w:val="22"/>
          <w:u w:val="single"/>
        </w:rPr>
      </w:pPr>
    </w:p>
    <w:p w:rsidR="00CE1E42" w:rsidRPr="00CE1E42" w:rsidRDefault="00CE1E42" w:rsidP="00CE1E42">
      <w:pPr>
        <w:jc w:val="both"/>
        <w:rPr>
          <w:rFonts w:cs="Arial"/>
          <w:sz w:val="22"/>
          <w:szCs w:val="22"/>
        </w:rPr>
      </w:pPr>
      <w:r w:rsidRPr="00CE1E42">
        <w:rPr>
          <w:rFonts w:cs="Arial"/>
          <w:sz w:val="22"/>
          <w:szCs w:val="22"/>
        </w:rPr>
        <w:t xml:space="preserve">All new </w:t>
      </w:r>
      <w:r w:rsidR="00C606E2">
        <w:rPr>
          <w:rFonts w:cs="Arial"/>
          <w:sz w:val="22"/>
          <w:szCs w:val="22"/>
        </w:rPr>
        <w:t xml:space="preserve">permanent </w:t>
      </w:r>
      <w:r w:rsidRPr="00CE1E42">
        <w:rPr>
          <w:rFonts w:cs="Arial"/>
          <w:sz w:val="22"/>
          <w:szCs w:val="22"/>
        </w:rPr>
        <w:t>Hospice employees are on a three months probationary period.</w:t>
      </w:r>
    </w:p>
    <w:p w:rsidR="00CE1E42" w:rsidRPr="00CE1E42" w:rsidRDefault="00CE1E42" w:rsidP="00CE1E42">
      <w:pPr>
        <w:jc w:val="both"/>
        <w:rPr>
          <w:rFonts w:cs="Arial"/>
          <w:sz w:val="22"/>
          <w:szCs w:val="22"/>
        </w:rPr>
      </w:pPr>
    </w:p>
    <w:p w:rsidR="00CE1E42" w:rsidRPr="00CE1E42" w:rsidRDefault="00CE1E42" w:rsidP="00CE1E42">
      <w:pPr>
        <w:jc w:val="both"/>
        <w:rPr>
          <w:rFonts w:cs="Arial"/>
          <w:sz w:val="22"/>
          <w:szCs w:val="22"/>
        </w:rPr>
      </w:pPr>
      <w:r w:rsidRPr="00CE1E42">
        <w:rPr>
          <w:rFonts w:cs="Arial"/>
          <w:sz w:val="22"/>
          <w:szCs w:val="22"/>
        </w:rPr>
        <w:t>A DBS Disclosure will be requested in the event of an individual being offered the post.</w:t>
      </w:r>
    </w:p>
    <w:p w:rsidR="00CE1E42" w:rsidRPr="00CE1E42" w:rsidRDefault="00CE1E42" w:rsidP="00CE1E42">
      <w:pPr>
        <w:pStyle w:val="Heading8"/>
        <w:jc w:val="both"/>
        <w:rPr>
          <w:rFonts w:ascii="Arial" w:hAnsi="Arial" w:cs="Arial"/>
          <w:b/>
          <w:bCs/>
          <w:sz w:val="22"/>
          <w:szCs w:val="22"/>
        </w:rPr>
      </w:pPr>
      <w:r w:rsidRPr="00CE1E42">
        <w:rPr>
          <w:rFonts w:ascii="Arial" w:hAnsi="Arial" w:cs="Arial"/>
          <w:b/>
          <w:bCs/>
          <w:sz w:val="22"/>
          <w:szCs w:val="22"/>
        </w:rPr>
        <w:t>Health and Safety</w:t>
      </w:r>
    </w:p>
    <w:p w:rsidR="00CE1E42" w:rsidRPr="00CE1E42" w:rsidRDefault="00CE1E42" w:rsidP="00CE1E42">
      <w:pPr>
        <w:tabs>
          <w:tab w:val="left" w:pos="360"/>
          <w:tab w:val="left" w:pos="900"/>
          <w:tab w:val="left" w:pos="1440"/>
        </w:tabs>
        <w:jc w:val="both"/>
        <w:rPr>
          <w:rFonts w:cs="Arial"/>
          <w:sz w:val="22"/>
          <w:szCs w:val="22"/>
        </w:rPr>
      </w:pPr>
    </w:p>
    <w:p w:rsidR="00CE1E42" w:rsidRPr="00CE1E42" w:rsidRDefault="00CE1E42" w:rsidP="00CE1E42">
      <w:pPr>
        <w:tabs>
          <w:tab w:val="left" w:pos="360"/>
          <w:tab w:val="left" w:pos="900"/>
          <w:tab w:val="left" w:pos="1440"/>
        </w:tabs>
        <w:jc w:val="both"/>
        <w:rPr>
          <w:rFonts w:cs="Arial"/>
          <w:sz w:val="22"/>
          <w:szCs w:val="22"/>
        </w:rPr>
      </w:pPr>
      <w:r w:rsidRPr="00CE1E42">
        <w:rPr>
          <w:rFonts w:cs="Arial"/>
          <w:sz w:val="22"/>
          <w:szCs w:val="22"/>
        </w:rPr>
        <w:t>In accordance with the Hospice’s Health &amp; Safety Policy all employed persons while at work are required by Section 7 of the Health &amp; Safety at Work Act to take reasonable care of their own health and safety and that of others who may be affected by their acts or omissions.</w:t>
      </w:r>
    </w:p>
    <w:p w:rsidR="00CE1E42" w:rsidRPr="00CE1E42" w:rsidRDefault="00CE1E42" w:rsidP="00CE1E42">
      <w:pPr>
        <w:pStyle w:val="Heading8"/>
        <w:jc w:val="both"/>
        <w:rPr>
          <w:rFonts w:ascii="Arial" w:hAnsi="Arial" w:cs="Arial"/>
          <w:b/>
          <w:bCs/>
          <w:sz w:val="22"/>
          <w:szCs w:val="22"/>
        </w:rPr>
      </w:pPr>
      <w:r w:rsidRPr="00CE1E42">
        <w:rPr>
          <w:rFonts w:ascii="Arial" w:hAnsi="Arial" w:cs="Arial"/>
          <w:b/>
          <w:bCs/>
          <w:sz w:val="22"/>
          <w:szCs w:val="22"/>
        </w:rPr>
        <w:t>Appraisal</w:t>
      </w:r>
    </w:p>
    <w:p w:rsidR="00CE1E42" w:rsidRPr="00CE1E42" w:rsidRDefault="00CE1E42" w:rsidP="00CE1E42">
      <w:pPr>
        <w:tabs>
          <w:tab w:val="left" w:pos="360"/>
          <w:tab w:val="left" w:pos="900"/>
          <w:tab w:val="left" w:pos="1440"/>
        </w:tabs>
        <w:jc w:val="both"/>
        <w:rPr>
          <w:rFonts w:cs="Arial"/>
          <w:sz w:val="22"/>
          <w:szCs w:val="22"/>
        </w:rPr>
      </w:pPr>
    </w:p>
    <w:p w:rsidR="00CE1E42" w:rsidRPr="00CE1E42" w:rsidRDefault="00CE1E42" w:rsidP="00CE1E42">
      <w:pPr>
        <w:tabs>
          <w:tab w:val="left" w:pos="360"/>
          <w:tab w:val="left" w:pos="900"/>
          <w:tab w:val="left" w:pos="1440"/>
        </w:tabs>
        <w:jc w:val="both"/>
        <w:rPr>
          <w:rFonts w:cs="Arial"/>
          <w:sz w:val="22"/>
          <w:szCs w:val="22"/>
        </w:rPr>
      </w:pPr>
      <w:r w:rsidRPr="00CE1E42">
        <w:rPr>
          <w:rFonts w:cs="Arial"/>
          <w:sz w:val="22"/>
          <w:szCs w:val="22"/>
        </w:rPr>
        <w:t xml:space="preserve">All employees are required to participate in the Hospice’s appraisal process </w:t>
      </w:r>
    </w:p>
    <w:p w:rsidR="00CE1E42" w:rsidRPr="00B010EE" w:rsidRDefault="00CE1E42" w:rsidP="00CE1E42">
      <w:pPr>
        <w:tabs>
          <w:tab w:val="left" w:pos="360"/>
          <w:tab w:val="left" w:pos="900"/>
          <w:tab w:val="left" w:pos="1440"/>
        </w:tabs>
        <w:jc w:val="both"/>
        <w:rPr>
          <w:rFonts w:cs="Arial"/>
          <w:sz w:val="20"/>
        </w:rPr>
      </w:pPr>
    </w:p>
    <w:p w:rsidR="00CE1E42" w:rsidRPr="00343F83" w:rsidRDefault="00CE1E42" w:rsidP="00CE1E42">
      <w:pPr>
        <w:tabs>
          <w:tab w:val="left" w:pos="360"/>
          <w:tab w:val="left" w:pos="900"/>
          <w:tab w:val="left" w:pos="1440"/>
        </w:tabs>
        <w:jc w:val="both"/>
        <w:rPr>
          <w:rFonts w:cs="Arial"/>
          <w:sz w:val="21"/>
          <w:szCs w:val="21"/>
        </w:rPr>
      </w:pPr>
    </w:p>
    <w:p w:rsidR="00CE1E42" w:rsidRPr="00343F83" w:rsidRDefault="00CE1E42" w:rsidP="00CE1E42">
      <w:pPr>
        <w:tabs>
          <w:tab w:val="left" w:pos="360"/>
          <w:tab w:val="left" w:pos="900"/>
          <w:tab w:val="left" w:pos="1440"/>
        </w:tabs>
        <w:jc w:val="both"/>
        <w:rPr>
          <w:rFonts w:cs="Arial"/>
          <w:sz w:val="21"/>
          <w:szCs w:val="21"/>
        </w:rPr>
      </w:pPr>
    </w:p>
    <w:p w:rsidR="00CE1E42" w:rsidRPr="00551B96" w:rsidRDefault="00CE1E42" w:rsidP="00CE1E42">
      <w:pPr>
        <w:tabs>
          <w:tab w:val="left" w:pos="360"/>
          <w:tab w:val="left" w:pos="900"/>
          <w:tab w:val="left" w:pos="1440"/>
        </w:tabs>
        <w:rPr>
          <w:rFonts w:cs="Arial"/>
        </w:rPr>
      </w:pPr>
      <w:r w:rsidRPr="00343F83">
        <w:rPr>
          <w:rFonts w:cs="Arial"/>
          <w:i/>
          <w:sz w:val="16"/>
          <w:szCs w:val="16"/>
        </w:rPr>
        <w:t xml:space="preserve">Last updated </w:t>
      </w:r>
      <w:r w:rsidR="009F1E82">
        <w:rPr>
          <w:rFonts w:cs="Arial"/>
          <w:i/>
          <w:sz w:val="16"/>
          <w:szCs w:val="16"/>
        </w:rPr>
        <w:t xml:space="preserve">August </w:t>
      </w:r>
      <w:r w:rsidR="00B4619B">
        <w:rPr>
          <w:rFonts w:cs="Arial"/>
          <w:i/>
          <w:sz w:val="16"/>
          <w:szCs w:val="16"/>
        </w:rPr>
        <w:t>2016</w:t>
      </w:r>
      <w:r w:rsidR="00D44613">
        <w:rPr>
          <w:rFonts w:cs="Arial"/>
          <w:i/>
          <w:sz w:val="16"/>
          <w:szCs w:val="16"/>
        </w:rPr>
        <w:t xml:space="preserve"> </w:t>
      </w:r>
      <w:r w:rsidRPr="00343F83">
        <w:rPr>
          <w:rFonts w:cs="Arial"/>
          <w:i/>
          <w:sz w:val="16"/>
          <w:szCs w:val="16"/>
        </w:rPr>
        <w:t>(</w:t>
      </w:r>
      <w:r w:rsidR="00D44613">
        <w:rPr>
          <w:rFonts w:cs="Arial"/>
          <w:i/>
          <w:sz w:val="16"/>
          <w:szCs w:val="16"/>
        </w:rPr>
        <w:t>BR</w:t>
      </w:r>
      <w:r>
        <w:rPr>
          <w:rFonts w:cs="Arial"/>
          <w:i/>
          <w:sz w:val="16"/>
          <w:szCs w:val="16"/>
        </w:rPr>
        <w:t>/GT)</w:t>
      </w:r>
    </w:p>
    <w:p w:rsidR="00CE1E42" w:rsidRDefault="00CE1E42" w:rsidP="00CE1E42"/>
    <w:p w:rsidR="00AD5CDA" w:rsidRDefault="00AD5CD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D5CDA" w:rsidRDefault="00AD5CDA" w:rsidP="00CE1E42">
      <w:pPr>
        <w:tabs>
          <w:tab w:val="left" w:pos="360"/>
          <w:tab w:val="left" w:pos="900"/>
          <w:tab w:val="left" w:pos="1440"/>
        </w:tabs>
        <w:jc w:val="both"/>
        <w:rPr>
          <w:sz w:val="16"/>
          <w:szCs w:val="16"/>
        </w:rPr>
        <w:sectPr w:rsidR="00AD5CDA" w:rsidSect="00CE1E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AD5CDA" w:rsidRPr="008B784F" w:rsidRDefault="00AD5CDA" w:rsidP="00AD5CDA">
      <w:pPr>
        <w:pStyle w:val="Title"/>
      </w:pPr>
      <w:r w:rsidRPr="008B784F">
        <w:lastRenderedPageBreak/>
        <w:t xml:space="preserve">Person </w:t>
      </w:r>
      <w:proofErr w:type="gramStart"/>
      <w:r w:rsidRPr="008B784F">
        <w:t>Specification :</w:t>
      </w:r>
      <w:proofErr w:type="gramEnd"/>
      <w:r w:rsidRPr="008B784F">
        <w:t xml:space="preserve"> </w:t>
      </w:r>
      <w:r>
        <w:t>Staff Nurse – Hospice at Home Scheme</w:t>
      </w:r>
    </w:p>
    <w:p w:rsidR="00AD5CDA" w:rsidRDefault="00AD5CDA" w:rsidP="00AD5CDA">
      <w:pPr>
        <w:tabs>
          <w:tab w:val="left" w:pos="360"/>
          <w:tab w:val="left" w:pos="900"/>
          <w:tab w:val="left" w:pos="1440"/>
        </w:tabs>
        <w:jc w:val="center"/>
      </w:pPr>
    </w:p>
    <w:tbl>
      <w:tblPr>
        <w:tblW w:w="14859" w:type="dxa"/>
        <w:jc w:val="center"/>
        <w:tblInd w:w="-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1"/>
        <w:gridCol w:w="5280"/>
        <w:gridCol w:w="4208"/>
      </w:tblGrid>
      <w:tr w:rsidR="00AD5CDA" w:rsidRPr="00BA2319" w:rsidTr="008F096F">
        <w:trPr>
          <w:jc w:val="center"/>
        </w:trPr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319">
              <w:rPr>
                <w:rFonts w:cs="Arial"/>
                <w:b/>
                <w:bCs/>
                <w:sz w:val="16"/>
                <w:szCs w:val="16"/>
              </w:rPr>
              <w:t xml:space="preserve">Essential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319">
              <w:rPr>
                <w:rFonts w:cs="Arial"/>
                <w:b/>
                <w:bCs/>
                <w:sz w:val="16"/>
                <w:szCs w:val="16"/>
              </w:rPr>
              <w:t xml:space="preserve">Desirable </w:t>
            </w:r>
          </w:p>
        </w:tc>
      </w:tr>
      <w:tr w:rsidR="00AD5CDA" w:rsidRPr="00BA2319" w:rsidTr="008F096F">
        <w:trPr>
          <w:trHeight w:val="1526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BA2319">
              <w:rPr>
                <w:rFonts w:cs="Arial"/>
                <w:b/>
                <w:bCs/>
                <w:sz w:val="16"/>
                <w:szCs w:val="16"/>
              </w:rPr>
              <w:t>Qualifications / Training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pStyle w:val="Footer"/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BA2319">
              <w:rPr>
                <w:rFonts w:cs="Arial"/>
                <w:sz w:val="16"/>
                <w:szCs w:val="16"/>
              </w:rPr>
              <w:t>Level of education necessary</w:t>
            </w:r>
          </w:p>
          <w:p w:rsidR="00AD5CDA" w:rsidRPr="00BA2319" w:rsidRDefault="00AD5CDA" w:rsidP="008F096F">
            <w:pPr>
              <w:pStyle w:val="Footer"/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BA2319">
              <w:rPr>
                <w:rFonts w:cs="Arial"/>
                <w:sz w:val="16"/>
                <w:szCs w:val="16"/>
              </w:rPr>
              <w:t>Professional and post basic qualifications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BA2319">
              <w:rPr>
                <w:rFonts w:cs="Arial"/>
                <w:sz w:val="16"/>
                <w:szCs w:val="16"/>
              </w:rPr>
              <w:t>Specialised training required for post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Palliative care study days or courses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RGN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D44613" w:rsidRDefault="00D44613" w:rsidP="00D44613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Care of the dying course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</w:tr>
      <w:tr w:rsidR="00AD5CDA" w:rsidRPr="00BA2319" w:rsidTr="008F096F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pStyle w:val="Heading1"/>
              <w:tabs>
                <w:tab w:val="left" w:pos="360"/>
                <w:tab w:val="left" w:pos="900"/>
                <w:tab w:val="left" w:pos="1440"/>
              </w:tabs>
              <w:rPr>
                <w:sz w:val="16"/>
                <w:szCs w:val="16"/>
              </w:rPr>
            </w:pPr>
            <w:r w:rsidRPr="00BA2319">
              <w:rPr>
                <w:bCs/>
                <w:sz w:val="16"/>
                <w:szCs w:val="16"/>
              </w:rPr>
              <w:t>Experience</w:t>
            </w:r>
          </w:p>
          <w:p w:rsidR="00AD5CDA" w:rsidRPr="00BA2319" w:rsidRDefault="00AD5CDA" w:rsidP="008F096F">
            <w:pPr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BA2319">
              <w:rPr>
                <w:rFonts w:cs="Arial"/>
                <w:sz w:val="16"/>
                <w:szCs w:val="16"/>
              </w:rPr>
              <w:t>Length, type and level of post related work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BA2319">
              <w:rPr>
                <w:rFonts w:cs="Arial"/>
                <w:sz w:val="16"/>
                <w:szCs w:val="16"/>
              </w:rPr>
              <w:t>experience required (additional or alternative to qualifications above)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 qualification nursing experience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Palliative care in community experience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</w:tr>
      <w:tr w:rsidR="00AD5CDA" w:rsidRPr="00BA2319" w:rsidTr="008F096F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pStyle w:val="Heading1"/>
              <w:tabs>
                <w:tab w:val="left" w:pos="360"/>
                <w:tab w:val="left" w:pos="900"/>
                <w:tab w:val="left" w:pos="1440"/>
              </w:tabs>
              <w:rPr>
                <w:sz w:val="16"/>
                <w:szCs w:val="16"/>
              </w:rPr>
            </w:pPr>
            <w:r w:rsidRPr="00BA2319">
              <w:rPr>
                <w:bCs/>
                <w:sz w:val="16"/>
                <w:szCs w:val="16"/>
              </w:rPr>
              <w:t>Skills &amp; Knowledge</w:t>
            </w:r>
          </w:p>
          <w:p w:rsidR="00AD5CDA" w:rsidRPr="00BA2319" w:rsidRDefault="00AD5CDA" w:rsidP="008F096F">
            <w:pPr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BA2319">
              <w:rPr>
                <w:rFonts w:cs="Arial"/>
                <w:sz w:val="16"/>
                <w:szCs w:val="16"/>
              </w:rPr>
              <w:t xml:space="preserve">Range and level of skills 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BA2319">
              <w:rPr>
                <w:rFonts w:cs="Arial"/>
                <w:sz w:val="16"/>
                <w:szCs w:val="16"/>
              </w:rPr>
              <w:t>Depth and extent of knowledge required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Competent in symptom control and syringe drivers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Excellent interpersonal and communication skills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Excellent nursing skills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Good understanding of palliative care philosophy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Good listening skills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Good counselling skills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Awareness of wider palliative care issues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Awareness of NICE guidelines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Awareness of issues around non cancer patients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</w:tr>
      <w:tr w:rsidR="00AD5CDA" w:rsidRPr="00BA2319" w:rsidTr="008F096F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pStyle w:val="Heading1"/>
              <w:tabs>
                <w:tab w:val="left" w:pos="360"/>
                <w:tab w:val="left" w:pos="900"/>
                <w:tab w:val="left" w:pos="1440"/>
              </w:tabs>
              <w:rPr>
                <w:sz w:val="16"/>
                <w:szCs w:val="16"/>
              </w:rPr>
            </w:pPr>
            <w:r w:rsidRPr="00BA2319">
              <w:rPr>
                <w:bCs/>
                <w:sz w:val="16"/>
                <w:szCs w:val="16"/>
              </w:rPr>
              <w:t>Aptitudes &amp; Attributes Required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pStyle w:val="Footer"/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Happy to work alone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Calm and reassuring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Able to take instruction and document events during shift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Sensitive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Emotionally strong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Team player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Able to solve problems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Good sense of humour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</w:tr>
      <w:tr w:rsidR="00AD5CDA" w:rsidRPr="00BA2319" w:rsidTr="008F096F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pStyle w:val="Heading1"/>
              <w:tabs>
                <w:tab w:val="left" w:pos="360"/>
                <w:tab w:val="left" w:pos="900"/>
                <w:tab w:val="left" w:pos="1440"/>
              </w:tabs>
              <w:rPr>
                <w:sz w:val="16"/>
                <w:szCs w:val="16"/>
              </w:rPr>
            </w:pPr>
            <w:r w:rsidRPr="00BA2319">
              <w:rPr>
                <w:sz w:val="16"/>
                <w:szCs w:val="16"/>
              </w:rPr>
              <w:t>Other Requirements</w:t>
            </w:r>
          </w:p>
          <w:p w:rsidR="00AD5CDA" w:rsidRPr="00BA2319" w:rsidRDefault="00AD5CDA" w:rsidP="008F096F">
            <w:pPr>
              <w:rPr>
                <w:rFonts w:cs="Arial"/>
                <w:sz w:val="16"/>
                <w:szCs w:val="16"/>
              </w:rPr>
            </w:pP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Enhanced </w:t>
            </w:r>
            <w:r w:rsidR="00DF67DB">
              <w:rPr>
                <w:rFonts w:cs="Arial"/>
                <w:sz w:val="16"/>
                <w:szCs w:val="16"/>
              </w:rPr>
              <w:t>DBS</w:t>
            </w:r>
            <w:r>
              <w:rPr>
                <w:rFonts w:cs="Arial"/>
                <w:sz w:val="16"/>
                <w:szCs w:val="16"/>
              </w:rPr>
              <w:t xml:space="preserve"> disclosure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6D4E77">
              <w:rPr>
                <w:rFonts w:cs="Arial"/>
                <w:sz w:val="16"/>
                <w:szCs w:val="16"/>
              </w:rPr>
              <w:t>Prepared to work flexible hours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inc.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nights</w:t>
            </w:r>
          </w:p>
          <w:p w:rsidR="00AD5CDA" w:rsidRPr="006D4E77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6D4E77">
              <w:rPr>
                <w:rFonts w:cs="Arial"/>
                <w:sz w:val="16"/>
                <w:szCs w:val="16"/>
              </w:rPr>
              <w:t>Willingness to undergo further training as required</w:t>
            </w:r>
          </w:p>
          <w:p w:rsidR="00AD5CDA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 owner  / driver</w:t>
            </w:r>
          </w:p>
          <w:p w:rsidR="00AD5CDA" w:rsidRPr="00BA2319" w:rsidRDefault="008F096F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Willing to travel within a 25 mile radius</w:t>
            </w:r>
          </w:p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DA" w:rsidRPr="00BA2319" w:rsidRDefault="00AD5CDA" w:rsidP="008F096F">
            <w:pPr>
              <w:tabs>
                <w:tab w:val="left" w:pos="360"/>
                <w:tab w:val="left" w:pos="900"/>
                <w:tab w:val="left" w:pos="1440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CE1E42" w:rsidRPr="00343F83" w:rsidRDefault="00CE1E42" w:rsidP="00CE1E42">
      <w:pPr>
        <w:tabs>
          <w:tab w:val="left" w:pos="360"/>
          <w:tab w:val="left" w:pos="900"/>
          <w:tab w:val="left" w:pos="1440"/>
        </w:tabs>
        <w:jc w:val="both"/>
        <w:rPr>
          <w:sz w:val="16"/>
          <w:szCs w:val="16"/>
        </w:rPr>
      </w:pPr>
    </w:p>
    <w:sectPr w:rsidR="00CE1E42" w:rsidRPr="00343F83" w:rsidSect="00AD5CD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6F" w:rsidRDefault="008F096F" w:rsidP="000B4C2A">
      <w:r>
        <w:separator/>
      </w:r>
    </w:p>
  </w:endnote>
  <w:endnote w:type="continuationSeparator" w:id="0">
    <w:p w:rsidR="008F096F" w:rsidRDefault="008F096F" w:rsidP="000B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F" w:rsidRDefault="008F0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F" w:rsidRDefault="008F0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F" w:rsidRDefault="008F0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6F" w:rsidRDefault="008F096F" w:rsidP="000B4C2A">
      <w:r>
        <w:separator/>
      </w:r>
    </w:p>
  </w:footnote>
  <w:footnote w:type="continuationSeparator" w:id="0">
    <w:p w:rsidR="008F096F" w:rsidRDefault="008F096F" w:rsidP="000B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F" w:rsidRDefault="008F0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F" w:rsidRDefault="008F09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F" w:rsidRDefault="008F0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D9E"/>
    <w:multiLevelType w:val="hybridMultilevel"/>
    <w:tmpl w:val="87203700"/>
    <w:lvl w:ilvl="0" w:tplc="1F1A977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>
    <w:nsid w:val="0EF62CA8"/>
    <w:multiLevelType w:val="hybridMultilevel"/>
    <w:tmpl w:val="A390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FB1"/>
    <w:multiLevelType w:val="hybridMultilevel"/>
    <w:tmpl w:val="9B1E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4708"/>
    <w:multiLevelType w:val="hybridMultilevel"/>
    <w:tmpl w:val="877A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70C4"/>
    <w:multiLevelType w:val="hybridMultilevel"/>
    <w:tmpl w:val="CE68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36E0D"/>
    <w:multiLevelType w:val="hybridMultilevel"/>
    <w:tmpl w:val="BDC028CE"/>
    <w:lvl w:ilvl="0" w:tplc="1F1A97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F16200"/>
    <w:multiLevelType w:val="hybridMultilevel"/>
    <w:tmpl w:val="A9DA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5857"/>
    <w:multiLevelType w:val="hybridMultilevel"/>
    <w:tmpl w:val="FF60ABC8"/>
    <w:lvl w:ilvl="0" w:tplc="1F1A97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CEC5A25"/>
    <w:multiLevelType w:val="hybridMultilevel"/>
    <w:tmpl w:val="EFE6D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E26B5"/>
    <w:multiLevelType w:val="hybridMultilevel"/>
    <w:tmpl w:val="E7624FC4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C07051"/>
    <w:multiLevelType w:val="hybridMultilevel"/>
    <w:tmpl w:val="49A23226"/>
    <w:lvl w:ilvl="0" w:tplc="F97A673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4F1D4FDA"/>
    <w:multiLevelType w:val="hybridMultilevel"/>
    <w:tmpl w:val="267E358E"/>
    <w:lvl w:ilvl="0" w:tplc="1F1A977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2">
    <w:nsid w:val="51AE5199"/>
    <w:multiLevelType w:val="multilevel"/>
    <w:tmpl w:val="50E4C582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13">
    <w:nsid w:val="691C31F2"/>
    <w:multiLevelType w:val="hybridMultilevel"/>
    <w:tmpl w:val="09729454"/>
    <w:lvl w:ilvl="0" w:tplc="975407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42"/>
    <w:rsid w:val="00014316"/>
    <w:rsid w:val="000B4C2A"/>
    <w:rsid w:val="00355D4B"/>
    <w:rsid w:val="005771B8"/>
    <w:rsid w:val="00641043"/>
    <w:rsid w:val="00674090"/>
    <w:rsid w:val="007D5BC8"/>
    <w:rsid w:val="007E2D1F"/>
    <w:rsid w:val="008621EA"/>
    <w:rsid w:val="008F096F"/>
    <w:rsid w:val="00943874"/>
    <w:rsid w:val="009F1E82"/>
    <w:rsid w:val="00AD5CDA"/>
    <w:rsid w:val="00B4619B"/>
    <w:rsid w:val="00C606E2"/>
    <w:rsid w:val="00CE1E42"/>
    <w:rsid w:val="00D44613"/>
    <w:rsid w:val="00DF67DB"/>
    <w:rsid w:val="00F564F6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E1E4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1E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1E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E1E42"/>
    <w:pPr>
      <w:widowControl w:val="0"/>
      <w:spacing w:before="240" w:after="60"/>
      <w:outlineLvl w:val="7"/>
    </w:pPr>
    <w:rPr>
      <w:rFonts w:ascii="Times New Roman" w:hAnsi="Times New Roman"/>
      <w:i/>
      <w:iCs/>
      <w:snapToGrid w:val="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E4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E1E42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CE1E42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rsid w:val="00CE1E42"/>
    <w:rPr>
      <w:rFonts w:ascii="Times New Roman" w:eastAsia="Times New Roman" w:hAnsi="Times New Roman" w:cs="Times New Roman"/>
      <w:i/>
      <w:iCs/>
      <w:snapToGrid w:val="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E1E42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CE1E42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CE1E42"/>
    <w:pPr>
      <w:ind w:left="720"/>
    </w:pPr>
  </w:style>
  <w:style w:type="paragraph" w:styleId="Header">
    <w:name w:val="header"/>
    <w:basedOn w:val="Normal"/>
    <w:link w:val="HeaderChar"/>
    <w:rsid w:val="00CE1E42"/>
    <w:pPr>
      <w:widowControl w:val="0"/>
      <w:tabs>
        <w:tab w:val="center" w:pos="4513"/>
        <w:tab w:val="right" w:pos="9026"/>
      </w:tabs>
    </w:pPr>
    <w:rPr>
      <w:rFonts w:ascii="Times New Roman" w:hAnsi="Times New Roman"/>
      <w:snapToGrid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E1E4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1E42"/>
    <w:pPr>
      <w:widowControl w:val="0"/>
      <w:spacing w:after="120" w:line="480" w:lineRule="auto"/>
    </w:pPr>
    <w:rPr>
      <w:rFonts w:ascii="Times New Roman" w:hAnsi="Times New Roman"/>
      <w:snapToGrid w:val="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E1E4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CE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1E42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42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F09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096F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E1E4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1E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1E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E1E42"/>
    <w:pPr>
      <w:widowControl w:val="0"/>
      <w:spacing w:before="240" w:after="60"/>
      <w:outlineLvl w:val="7"/>
    </w:pPr>
    <w:rPr>
      <w:rFonts w:ascii="Times New Roman" w:hAnsi="Times New Roman"/>
      <w:i/>
      <w:iCs/>
      <w:snapToGrid w:val="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E4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E1E42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CE1E42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rsid w:val="00CE1E42"/>
    <w:rPr>
      <w:rFonts w:ascii="Times New Roman" w:eastAsia="Times New Roman" w:hAnsi="Times New Roman" w:cs="Times New Roman"/>
      <w:i/>
      <w:iCs/>
      <w:snapToGrid w:val="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E1E42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CE1E42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CE1E42"/>
    <w:pPr>
      <w:ind w:left="720"/>
    </w:pPr>
  </w:style>
  <w:style w:type="paragraph" w:styleId="Header">
    <w:name w:val="header"/>
    <w:basedOn w:val="Normal"/>
    <w:link w:val="HeaderChar"/>
    <w:rsid w:val="00CE1E42"/>
    <w:pPr>
      <w:widowControl w:val="0"/>
      <w:tabs>
        <w:tab w:val="center" w:pos="4513"/>
        <w:tab w:val="right" w:pos="9026"/>
      </w:tabs>
    </w:pPr>
    <w:rPr>
      <w:rFonts w:ascii="Times New Roman" w:hAnsi="Times New Roman"/>
      <w:snapToGrid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E1E4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1E42"/>
    <w:pPr>
      <w:widowControl w:val="0"/>
      <w:spacing w:after="120" w:line="480" w:lineRule="auto"/>
    </w:pPr>
    <w:rPr>
      <w:rFonts w:ascii="Times New Roman" w:hAnsi="Times New Roman"/>
      <w:snapToGrid w:val="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E1E4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CE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1E42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42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F09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096F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whintranet/intranet/Logos/logo%20horizontal%20bw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gaynort</dc:creator>
  <cp:lastModifiedBy>Gaynor Taylor</cp:lastModifiedBy>
  <cp:revision>5</cp:revision>
  <cp:lastPrinted>2015-03-11T12:45:00Z</cp:lastPrinted>
  <dcterms:created xsi:type="dcterms:W3CDTF">2016-01-05T10:07:00Z</dcterms:created>
  <dcterms:modified xsi:type="dcterms:W3CDTF">2018-07-17T07:13:00Z</dcterms:modified>
</cp:coreProperties>
</file>